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rPr>
          <w:rFonts w:hint="eastAsia"/>
        </w:rPr>
      </w:pPr>
    </w:p>
    <w:p>
      <w:pPr>
        <w:ind w:firstLine="3092" w:firstLineChars="1100"/>
        <w:rPr>
          <w:rFonts w:hint="eastAsia" w:ascii="宋体" w:hAnsi="宋体"/>
          <w:b/>
          <w:color w:val="FF0000"/>
          <w:sz w:val="28"/>
          <w:szCs w:val="28"/>
        </w:rPr>
      </w:pPr>
      <w:r>
        <w:rPr>
          <w:rFonts w:hint="eastAsia" w:ascii="宋体" w:hAnsi="宋体"/>
          <w:b/>
          <w:color w:val="FF0000"/>
          <w:sz w:val="28"/>
          <w:szCs w:val="28"/>
        </w:rPr>
        <w:t>南宁、涠洲二天游（住岛上，动车往返）</w:t>
      </w:r>
    </w:p>
    <w:p>
      <w:pPr>
        <w:numPr>
          <w:ilvl w:val="0"/>
          <w:numId w:val="1"/>
        </w:numPr>
        <w:spacing w:beforeLines="0" w:after="200" w:afterLines="0" w:line="276" w:lineRule="auto"/>
        <w:jc w:val="left"/>
        <w:rPr>
          <w:rFonts w:hint="eastAsia" w:ascii="宋体" w:hAnsi="宋体"/>
          <w:sz w:val="22"/>
          <w:lang w:val="zh-CN"/>
        </w:rPr>
      </w:pPr>
      <w:r>
        <w:rPr>
          <w:rFonts w:hint="eastAsia" w:ascii="宋体" w:hAnsi="宋体"/>
          <w:sz w:val="22"/>
          <w:lang w:val="zh-CN"/>
        </w:rPr>
        <w:t>时间安排自由自在；</w:t>
      </w:r>
    </w:p>
    <w:p>
      <w:pPr>
        <w:numPr>
          <w:numId w:val="0"/>
        </w:numPr>
        <w:spacing w:beforeLines="0" w:after="200" w:afterLines="0" w:line="276" w:lineRule="auto"/>
        <w:jc w:val="left"/>
        <w:rPr>
          <w:rFonts w:hint="eastAsia" w:ascii="宋体" w:hAnsi="宋体"/>
          <w:sz w:val="22"/>
          <w:lang w:val="zh-CN"/>
        </w:rPr>
      </w:pPr>
      <w:r>
        <w:rPr>
          <w:rFonts w:hint="eastAsia" w:ascii="宋体" w:hAnsi="宋体"/>
          <w:sz w:val="22"/>
          <w:lang w:val="zh-CN"/>
        </w:rPr>
        <w:t>2.行程安排随心所欲；</w:t>
      </w:r>
    </w:p>
    <w:p>
      <w:pPr>
        <w:spacing w:beforeLines="0" w:after="200" w:afterLines="0" w:line="276" w:lineRule="auto"/>
        <w:jc w:val="left"/>
        <w:rPr>
          <w:rFonts w:hint="eastAsia" w:ascii="宋体" w:hAnsi="宋体"/>
          <w:sz w:val="22"/>
          <w:lang w:val="zh-CN"/>
        </w:rPr>
      </w:pPr>
      <w:r>
        <w:rPr>
          <w:rFonts w:hint="eastAsia" w:ascii="宋体" w:hAnsi="宋体"/>
          <w:sz w:val="22"/>
          <w:lang w:val="zh-CN"/>
        </w:rPr>
        <w:t>3.旅游花费自由掌控；</w:t>
      </w:r>
    </w:p>
    <w:p>
      <w:pPr>
        <w:spacing w:beforeLines="0" w:after="200" w:afterLines="0" w:line="276" w:lineRule="auto"/>
        <w:jc w:val="left"/>
        <w:rPr>
          <w:rFonts w:hint="eastAsia" w:ascii="宋体" w:hAnsi="宋体"/>
          <w:sz w:val="22"/>
          <w:lang w:val="zh-CN"/>
        </w:rPr>
      </w:pPr>
      <w:r>
        <w:rPr>
          <w:rFonts w:hint="eastAsia" w:ascii="宋体" w:hAnsi="宋体"/>
          <w:sz w:val="22"/>
          <w:lang w:val="zh-CN"/>
        </w:rPr>
        <w:t>4.景点游览时间长短由您定；</w:t>
      </w:r>
    </w:p>
    <w:p>
      <w:pPr>
        <w:spacing w:beforeLines="0" w:after="200" w:afterLines="0" w:line="276" w:lineRule="auto"/>
        <w:jc w:val="left"/>
        <w:rPr>
          <w:rFonts w:hint="eastAsia" w:ascii="宋体" w:hAnsi="宋体"/>
          <w:sz w:val="22"/>
          <w:lang w:val="zh-CN"/>
        </w:rPr>
      </w:pPr>
      <w:r>
        <w:rPr>
          <w:rFonts w:hint="eastAsia" w:ascii="宋体" w:hAnsi="宋体"/>
          <w:sz w:val="22"/>
          <w:lang w:val="zh-CN"/>
        </w:rPr>
        <w:t>5.专业司机开车并讲解当地景点及风俗人情，免除您人生地不熟的顾虑；</w:t>
      </w:r>
    </w:p>
    <w:p>
      <w:pPr>
        <w:rPr>
          <w:rFonts w:hint="eastAsia" w:ascii="宋体" w:hAnsi="宋体"/>
          <w:b/>
          <w:color w:val="FF0000"/>
          <w:sz w:val="28"/>
          <w:szCs w:val="28"/>
        </w:rPr>
      </w:pPr>
      <w:r>
        <w:rPr>
          <w:rFonts w:hint="eastAsia" w:ascii="宋体" w:hAnsi="宋体"/>
          <w:sz w:val="22"/>
          <w:lang w:val="zh-CN"/>
        </w:rPr>
        <w:t xml:space="preserve">全程无任何强迫消费，一路开心休闲游玩，如果游览过程中发现更美景色景点，跟接待员及时沟通确认签字，真正做到灵活操作，放心旅游！ </w:t>
      </w:r>
    </w:p>
    <w:p>
      <w:pPr>
        <w:rPr>
          <w:rFonts w:hint="eastAsia"/>
        </w:rPr>
      </w:pPr>
    </w:p>
    <w:tbl>
      <w:tblPr>
        <w:tblStyle w:val="5"/>
        <w:tblW w:w="110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532"/>
        <w:gridCol w:w="720"/>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828" w:type="dxa"/>
            <w:vAlign w:val="center"/>
          </w:tcPr>
          <w:p>
            <w:pPr>
              <w:jc w:val="center"/>
              <w:rPr>
                <w:rFonts w:ascii="宋体" w:hAnsi="宋体"/>
                <w:b/>
                <w:sz w:val="24"/>
              </w:rPr>
            </w:pPr>
            <w:r>
              <w:rPr>
                <w:rFonts w:hint="eastAsia" w:ascii="宋体" w:hAnsi="宋体"/>
                <w:b/>
                <w:sz w:val="24"/>
              </w:rPr>
              <w:t>日期</w:t>
            </w:r>
          </w:p>
        </w:tc>
        <w:tc>
          <w:tcPr>
            <w:tcW w:w="8532" w:type="dxa"/>
            <w:vAlign w:val="center"/>
          </w:tcPr>
          <w:p>
            <w:pPr>
              <w:jc w:val="center"/>
              <w:rPr>
                <w:rFonts w:ascii="宋体" w:hAnsi="宋体"/>
                <w:b/>
                <w:color w:val="FF0000"/>
                <w:sz w:val="28"/>
                <w:szCs w:val="28"/>
              </w:rPr>
            </w:pPr>
            <w:r>
              <w:rPr>
                <w:rFonts w:hint="eastAsia" w:ascii="宋体" w:hAnsi="宋体" w:cs="宋体"/>
                <w:b/>
                <w:bCs/>
                <w:color w:val="535353"/>
                <w:szCs w:val="21"/>
              </w:rPr>
              <w:t>行程安排</w:t>
            </w:r>
          </w:p>
        </w:tc>
        <w:tc>
          <w:tcPr>
            <w:tcW w:w="720" w:type="dxa"/>
            <w:vAlign w:val="center"/>
          </w:tcPr>
          <w:p>
            <w:pPr>
              <w:jc w:val="center"/>
              <w:rPr>
                <w:rFonts w:ascii="宋体" w:hAnsi="宋体"/>
                <w:b/>
                <w:sz w:val="24"/>
              </w:rPr>
            </w:pPr>
            <w:r>
              <w:rPr>
                <w:rFonts w:hint="eastAsia" w:ascii="宋体" w:hAnsi="宋体"/>
                <w:b/>
                <w:sz w:val="24"/>
              </w:rPr>
              <w:t>用餐</w:t>
            </w:r>
          </w:p>
        </w:tc>
        <w:tc>
          <w:tcPr>
            <w:tcW w:w="921" w:type="dxa"/>
            <w:vAlign w:val="center"/>
          </w:tcPr>
          <w:p>
            <w:pPr>
              <w:jc w:val="center"/>
              <w:rPr>
                <w:rFonts w:ascii="宋体" w:hAnsi="宋体"/>
                <w:b/>
                <w:sz w:val="24"/>
              </w:rPr>
            </w:pPr>
            <w:r>
              <w:rPr>
                <w:rFonts w:hint="eastAsia" w:ascii="宋体" w:hAnsi="宋体"/>
                <w:b/>
                <w:sz w:val="24"/>
              </w:rPr>
              <w:t>酒 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28" w:type="dxa"/>
          </w:tcPr>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r>
              <w:rPr>
                <w:rFonts w:hint="eastAsia" w:ascii="宋体" w:hAnsi="宋体"/>
                <w:b/>
                <w:sz w:val="24"/>
              </w:rPr>
              <w:t>D1</w:t>
            </w:r>
          </w:p>
        </w:tc>
        <w:tc>
          <w:tcPr>
            <w:tcW w:w="8532" w:type="dxa"/>
          </w:tcPr>
          <w:p>
            <w:pPr>
              <w:spacing w:line="400" w:lineRule="exact"/>
              <w:rPr>
                <w:rFonts w:hint="eastAsia"/>
                <w:color w:val="000000"/>
                <w:sz w:val="24"/>
              </w:rPr>
            </w:pPr>
            <w:r>
              <w:rPr>
                <w:rFonts w:hint="eastAsia" w:ascii="宋体" w:hAnsi="宋体"/>
                <w:bCs/>
                <w:color w:val="000000"/>
                <w:sz w:val="24"/>
              </w:rPr>
              <w:t>游客自行到南宁火车站/火车东站乘坐动车往北海</w:t>
            </w:r>
            <w:r>
              <w:rPr>
                <w:rFonts w:hint="eastAsia" w:ascii="宋体" w:hAnsi="宋体"/>
                <w:b/>
                <w:color w:val="FF0000"/>
                <w:sz w:val="24"/>
              </w:rPr>
              <w:t>（以动车票面时间为准，提前一天工作人员会告之动车时间）</w:t>
            </w:r>
            <w:r>
              <w:rPr>
                <w:rFonts w:hint="eastAsia" w:ascii="宋体" w:hAnsi="宋体"/>
                <w:sz w:val="24"/>
              </w:rPr>
              <w:t>，</w:t>
            </w:r>
            <w:r>
              <w:rPr>
                <w:rFonts w:hint="eastAsia" w:ascii="宋体" w:hAnsi="宋体"/>
                <w:b/>
                <w:bCs/>
                <w:color w:val="FF0000"/>
                <w:sz w:val="24"/>
              </w:rPr>
              <w:t>抵达北海后由专车送往码头（如果需要送到其他地方，比如广场，老街或者银滩，请报名时告之旅行社工作人员，只送一次，之后游客自由活动，按时间自行往北海国际码头登船）</w:t>
            </w:r>
            <w:r>
              <w:rPr>
                <w:rFonts w:hint="eastAsia" w:ascii="宋体" w:hAnsi="宋体"/>
                <w:bCs/>
                <w:color w:val="000000"/>
                <w:sz w:val="24"/>
              </w:rPr>
              <w:t>（以船票票面时间为准）船赴</w:t>
            </w:r>
            <w:r>
              <w:rPr>
                <w:rFonts w:ascii="宋体" w:hAnsi="宋体"/>
                <w:color w:val="222222"/>
                <w:sz w:val="24"/>
              </w:rPr>
              <w:t>中国最大最年轻的火山岛---</w:t>
            </w:r>
            <w:r>
              <w:rPr>
                <w:rFonts w:ascii="宋体" w:hAnsi="宋体"/>
                <w:b/>
                <w:color w:val="0000FF"/>
                <w:sz w:val="24"/>
              </w:rPr>
              <w:t>涠洲岛</w:t>
            </w:r>
            <w:r>
              <w:rPr>
                <w:rFonts w:hint="eastAsia" w:ascii="宋体" w:hAnsi="宋体"/>
                <w:color w:val="222222"/>
                <w:sz w:val="24"/>
              </w:rPr>
              <w:t>（在到达</w:t>
            </w:r>
            <w:r>
              <w:rPr>
                <w:rFonts w:hint="eastAsia" w:ascii="宋体" w:hAnsi="宋体"/>
                <w:sz w:val="24"/>
              </w:rPr>
              <w:t>后请客人走出码头出铁大门仔细看清楚先前告知的接站方式），</w:t>
            </w:r>
            <w:r>
              <w:rPr>
                <w:rFonts w:hint="eastAsia"/>
                <w:color w:val="000000"/>
                <w:sz w:val="24"/>
              </w:rPr>
              <w:t>透过舷窗可领略大海的浩瀚无际，看海面上翱翔的海鸥，和船舷边掀起的滚滚浪花。抵达涠洲顺着人流走到售票大厅，直接刷身份证过门票检票口，专车司机接往酒店。车览</w:t>
            </w:r>
            <w:r>
              <w:rPr>
                <w:rFonts w:hint="eastAsia"/>
                <w:color w:val="0000FF"/>
                <w:sz w:val="24"/>
              </w:rPr>
              <w:t>【香蕉林】</w:t>
            </w:r>
            <w:r>
              <w:rPr>
                <w:rFonts w:hint="eastAsia"/>
                <w:color w:val="000000"/>
                <w:sz w:val="24"/>
              </w:rPr>
              <w:t>，涠洲岛香蕉林一眼望不到边，也是海岛美丽的风景线，“火山岛”香蕉，其天然的矿物质成份十分丰富，含有香蕉发育中必需的微量元素。入住涠洲特色客栈, 临海而居，枕涛而眠。岛上自由活动</w:t>
            </w:r>
          </w:p>
          <w:p>
            <w:pPr>
              <w:spacing w:line="400" w:lineRule="exact"/>
              <w:rPr>
                <w:b/>
                <w:color w:val="FF0000"/>
                <w:sz w:val="24"/>
              </w:rPr>
            </w:pPr>
            <w:r>
              <w:rPr>
                <w:rFonts w:hint="eastAsia"/>
                <w:b/>
                <w:color w:val="FF0000"/>
                <w:sz w:val="24"/>
              </w:rPr>
              <w:t>可自行前往观日落及南湾市场购买海鲜，导游，司机均不陪同（岛上观赏日落有三个最佳地方，暮崖，石螺口，滴水单屏）</w:t>
            </w:r>
          </w:p>
          <w:p>
            <w:pPr>
              <w:spacing w:line="400" w:lineRule="exact"/>
              <w:rPr>
                <w:rFonts w:ascii="Arial" w:hAnsi="Arial" w:cs="Arial"/>
                <w:color w:val="191919"/>
                <w:sz w:val="24"/>
                <w:shd w:val="clear" w:color="auto" w:fill="FFFFFF"/>
              </w:rPr>
            </w:pPr>
            <w:r>
              <w:rPr>
                <w:rFonts w:hint="eastAsia"/>
                <w:b/>
                <w:color w:val="0000FF"/>
                <w:sz w:val="24"/>
              </w:rPr>
              <w:t>暮崖</w:t>
            </w:r>
            <w:r>
              <w:rPr>
                <w:rFonts w:hint="eastAsia"/>
                <w:color w:val="000000"/>
                <w:sz w:val="24"/>
              </w:rPr>
              <w:t>，</w:t>
            </w:r>
            <w:r>
              <w:rPr>
                <w:rFonts w:ascii="Arial" w:hAnsi="Arial" w:cs="Arial"/>
                <w:color w:val="191919"/>
                <w:sz w:val="24"/>
                <w:shd w:val="clear" w:color="auto" w:fill="FFFFFF"/>
              </w:rPr>
              <w:t>傍晚，黄昏时的悬崖绝壁。有孤傲，有壮美，还有崖下波涛汹涌的海水，当属那一抹色彩绚丽的夕阳，当彩霞漫天，落日的余晖轻抚着褐红色的火山岩，悬崖峭壁之间透露出血红色的浪漫，宝蓝色的海面衬托出它的稳重与庄严。</w:t>
            </w:r>
          </w:p>
          <w:p>
            <w:pPr>
              <w:spacing w:line="400" w:lineRule="exact"/>
              <w:rPr>
                <w:rFonts w:ascii="Arial" w:hAnsi="Arial" w:cs="Arial"/>
                <w:color w:val="191919"/>
                <w:sz w:val="24"/>
                <w:shd w:val="clear" w:color="auto" w:fill="FFFFFF"/>
              </w:rPr>
            </w:pPr>
            <w:r>
              <w:rPr>
                <w:rFonts w:hint="eastAsia" w:ascii="Arial" w:hAnsi="Arial" w:cs="Arial"/>
                <w:b/>
                <w:color w:val="0000FF"/>
                <w:sz w:val="24"/>
                <w:shd w:val="clear" w:color="auto" w:fill="FFFFFF"/>
              </w:rPr>
              <w:t>石螺口，</w:t>
            </w:r>
            <w:r>
              <w:rPr>
                <w:rFonts w:hint="eastAsia" w:ascii="Arial" w:hAnsi="Arial" w:cs="Arial"/>
                <w:color w:val="191919"/>
                <w:sz w:val="24"/>
                <w:shd w:val="clear" w:color="auto" w:fill="FFFFFF"/>
              </w:rPr>
              <w:t>碧海、蓝天、沙滩、树林、渔船、躺椅……构成了一幅悠闲惬意的海岛风情画卷。这里的海水不亚于普吉岛和马尔代夫。浪漫的景色总能最先吸引旅拍、婚纱摄影师的脚步，现在这儿每天都会有很多对新人来此拍下留念一生的照片。</w:t>
            </w:r>
          </w:p>
          <w:p>
            <w:pPr>
              <w:spacing w:line="400" w:lineRule="exact"/>
              <w:rPr>
                <w:rFonts w:ascii="Arial" w:hAnsi="Arial" w:cs="Arial"/>
                <w:color w:val="191919"/>
                <w:sz w:val="24"/>
                <w:shd w:val="clear" w:color="auto" w:fill="FFFFFF"/>
              </w:rPr>
            </w:pPr>
            <w:r>
              <w:rPr>
                <w:rFonts w:hint="eastAsia" w:ascii="Arial" w:hAnsi="Arial" w:cs="Arial"/>
                <w:b/>
                <w:color w:val="0000FF"/>
                <w:sz w:val="24"/>
                <w:shd w:val="clear" w:color="auto" w:fill="FFFFFF"/>
              </w:rPr>
              <w:t>滴水单屏</w:t>
            </w:r>
            <w:r>
              <w:rPr>
                <w:rFonts w:hint="eastAsia" w:ascii="Arial" w:hAnsi="Arial" w:cs="Arial"/>
                <w:color w:val="191919"/>
                <w:sz w:val="24"/>
                <w:shd w:val="clear" w:color="auto" w:fill="FFFFFF"/>
              </w:rPr>
              <w:t>，原名滴水岩。绝壁上部绿树成荫，壁上层滴水丹屏间裂隙常有水溢出，一点点往下滴，如朱帘垂挂。海滩靠近水边的沙子很细腻，中间铺满了碎珊瑚，再往岸边就是松树林。在这里游泳的人很多，在海里随着海浪的涌动时而跳跃，时而漂浮。</w:t>
            </w:r>
          </w:p>
          <w:p>
            <w:pPr>
              <w:spacing w:line="400" w:lineRule="exact"/>
              <w:rPr>
                <w:rFonts w:ascii="宋体" w:hAnsi="宋体"/>
                <w:sz w:val="24"/>
              </w:rPr>
            </w:pPr>
            <w:r>
              <w:rPr>
                <w:rFonts w:hint="eastAsia" w:ascii="Arial" w:hAnsi="Arial" w:cs="Arial"/>
                <w:color w:val="191919"/>
                <w:sz w:val="24"/>
                <w:shd w:val="clear" w:color="auto" w:fill="FFFFFF"/>
              </w:rPr>
              <w:t>也可自行前往</w:t>
            </w:r>
            <w:r>
              <w:rPr>
                <w:rFonts w:hint="eastAsia" w:ascii="Arial" w:hAnsi="Arial" w:cs="Arial"/>
                <w:b/>
                <w:color w:val="0000FF"/>
                <w:sz w:val="24"/>
                <w:shd w:val="clear" w:color="auto" w:fill="FFFFFF"/>
              </w:rPr>
              <w:t>南湾海鲜市场</w:t>
            </w:r>
            <w:r>
              <w:rPr>
                <w:rFonts w:hint="eastAsia" w:ascii="Arial" w:hAnsi="Arial" w:cs="Arial"/>
                <w:color w:val="191919"/>
                <w:sz w:val="24"/>
                <w:shd w:val="clear" w:color="auto" w:fill="FFFFFF"/>
              </w:rPr>
              <w:t>买海鲜回酒店/农家乐/大排档加工</w:t>
            </w:r>
            <w:r>
              <w:rPr>
                <w:rFonts w:hint="eastAsia"/>
                <w:color w:val="000000"/>
                <w:sz w:val="24"/>
              </w:rPr>
              <w:t>（导游，司机均不陪同），这里有各种最鲜活的海鲜。傍晚时分，渔民们捕捞归来上岸后，就立马将渔船上的海鲜统统打包拿去南湾市场摆摊售卖。扇贝、石斑、螃蟹、海螺、牡蛎和活蹦乱跳的海虾，绝对让你眼花缭乱。这里的海产品不仅鲜活，且价格实惠。</w:t>
            </w:r>
          </w:p>
        </w:tc>
        <w:tc>
          <w:tcPr>
            <w:tcW w:w="720" w:type="dxa"/>
          </w:tcPr>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sz w:val="24"/>
              </w:rPr>
            </w:pPr>
          </w:p>
        </w:tc>
        <w:tc>
          <w:tcPr>
            <w:tcW w:w="921" w:type="dxa"/>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r>
              <w:rPr>
                <w:rFonts w:hint="eastAsia" w:ascii="宋体" w:hAnsi="宋体"/>
                <w:b/>
                <w:sz w:val="24"/>
              </w:rPr>
              <w:t>涠洲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28" w:type="dxa"/>
          </w:tcPr>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r>
              <w:rPr>
                <w:rFonts w:hint="eastAsia" w:ascii="宋体" w:hAnsi="宋体"/>
                <w:b/>
                <w:sz w:val="24"/>
              </w:rPr>
              <w:t>D2</w:t>
            </w:r>
          </w:p>
        </w:tc>
        <w:tc>
          <w:tcPr>
            <w:tcW w:w="8532" w:type="dxa"/>
          </w:tcPr>
          <w:p>
            <w:pPr>
              <w:spacing w:line="400" w:lineRule="exact"/>
              <w:rPr>
                <w:rFonts w:ascii="宋体" w:hAnsi="宋体"/>
                <w:kern w:val="0"/>
                <w:sz w:val="24"/>
              </w:rPr>
            </w:pPr>
            <w:r>
              <w:rPr>
                <w:rFonts w:hint="eastAsia" w:ascii="宋体" w:hAnsi="宋体"/>
                <w:kern w:val="0"/>
                <w:sz w:val="24"/>
              </w:rPr>
              <w:t>早上可以选择在酒店美美睡个好觉，也可前往海滩</w:t>
            </w:r>
            <w:r>
              <w:rPr>
                <w:rFonts w:hint="eastAsia" w:ascii="宋体" w:hAnsi="宋体"/>
                <w:b/>
                <w:color w:val="0000FF"/>
                <w:kern w:val="0"/>
                <w:sz w:val="24"/>
              </w:rPr>
              <w:t>看日出美景</w:t>
            </w:r>
            <w:r>
              <w:rPr>
                <w:rFonts w:hint="eastAsia" w:ascii="宋体" w:hAnsi="宋体"/>
                <w:kern w:val="0"/>
                <w:sz w:val="24"/>
              </w:rPr>
              <w:t>，根据退潮时间，可自行前往</w:t>
            </w:r>
            <w:r>
              <w:rPr>
                <w:rFonts w:hint="eastAsia" w:ascii="宋体" w:hAnsi="宋体"/>
                <w:b/>
                <w:color w:val="0000FF"/>
                <w:kern w:val="0"/>
                <w:sz w:val="24"/>
              </w:rPr>
              <w:t>赶海，挖海螺，抓螃蟹，抓小虾</w:t>
            </w:r>
            <w:r>
              <w:rPr>
                <w:rFonts w:hint="eastAsia" w:ascii="宋体" w:hAnsi="宋体"/>
                <w:kern w:val="0"/>
                <w:sz w:val="24"/>
              </w:rPr>
              <w:t>。带上工具（水桶,铲子,网兜，手套，商店有售）；退潮时滩涂上很多鱼虾跑不掉便成螃蟹捕食活跃期，穿沙滩鞋比较好，因为我们去的地方一般礁石上有海蛎的残骸。抓螃蟹时用手电照着螃蟹眼睛，螃蟹基本不动了，我们尽量坚持抓大放小的原则，螃蟹一般跑得不快，它都是“横行霸道”的，戴好手套，抓时尽量控制好它的双钳，避免钳到手，这时浅水区有很多海螺，小海参，都可以抓到；体验一次做渔民的乐趣。</w:t>
            </w:r>
          </w:p>
          <w:p>
            <w:pPr>
              <w:widowControl/>
              <w:spacing w:line="380" w:lineRule="exact"/>
              <w:jc w:val="left"/>
              <w:rPr>
                <w:rFonts w:hint="eastAsia"/>
                <w:sz w:val="24"/>
              </w:rPr>
            </w:pPr>
            <w:bookmarkStart w:id="0" w:name="_GoBack"/>
            <w:bookmarkEnd w:id="0"/>
            <w:r>
              <w:rPr>
                <w:rFonts w:hint="eastAsia"/>
                <w:sz w:val="24"/>
              </w:rPr>
              <w:t>早餐后开始我们的环岛之旅，</w:t>
            </w:r>
            <w:r>
              <w:rPr>
                <w:rFonts w:hint="eastAsia" w:ascii="宋体" w:hAnsi="宋体" w:cs="宋体"/>
                <w:kern w:val="0"/>
                <w:sz w:val="24"/>
              </w:rPr>
              <w:t>先去参观涠洲</w:t>
            </w:r>
            <w:r>
              <w:rPr>
                <w:rFonts w:hint="eastAsia" w:ascii="Arial" w:hAnsi="Arial" w:cs="Arial"/>
                <w:spacing w:val="8"/>
                <w:sz w:val="24"/>
              </w:rPr>
              <w:t>百年</w:t>
            </w:r>
            <w:r>
              <w:rPr>
                <w:rFonts w:hint="eastAsia" w:ascii="Arial" w:hAnsi="Arial" w:cs="Arial"/>
                <w:b/>
                <w:bCs/>
                <w:color w:val="0000FF"/>
                <w:spacing w:val="8"/>
                <w:sz w:val="24"/>
              </w:rPr>
              <w:t>【天主教堂】</w:t>
            </w:r>
            <w:r>
              <w:rPr>
                <w:rFonts w:hint="eastAsia" w:ascii="宋体" w:hAnsi="宋体"/>
                <w:sz w:val="24"/>
              </w:rPr>
              <w:t>（</w:t>
            </w:r>
            <w:r>
              <w:rPr>
                <w:rFonts w:hint="eastAsia" w:ascii="Arial" w:hAnsi="Arial" w:cs="Arial"/>
                <w:spacing w:val="8"/>
                <w:sz w:val="24"/>
              </w:rPr>
              <w:t>30分钟左右，自理电瓶车20元/人）。据史料记载，当时上岛的移民“几乎全是客家人或从本省其他地方移来的，总数约6000人，其中三分之一是罗马天主教徒”。由于教徒人数众多，在涠洲传教的法籍范神父，为解决宗教活动场所，于同治八年（1869年）在教徒最多的聚居点圣堂村（今盛塘村），花了十年时间，用岛上特有的珊瑚石，建造了这座占地面积近千平方米的教堂，前往</w:t>
            </w:r>
            <w:r>
              <w:rPr>
                <w:rFonts w:hint="eastAsia" w:ascii="宋体" w:hAnsi="宋体" w:cs="宋体"/>
                <w:b/>
                <w:color w:val="0000FF"/>
                <w:kern w:val="0"/>
                <w:sz w:val="24"/>
              </w:rPr>
              <w:t>【</w:t>
            </w:r>
            <w:r>
              <w:rPr>
                <w:rFonts w:hint="eastAsia" w:ascii="Arial" w:hAnsi="Arial" w:cs="Arial"/>
                <w:b/>
                <w:color w:val="0000FF"/>
                <w:spacing w:val="8"/>
                <w:sz w:val="24"/>
              </w:rPr>
              <w:t>南湾海上运动基地</w:t>
            </w:r>
            <w:r>
              <w:rPr>
                <w:rFonts w:hint="eastAsia" w:ascii="宋体" w:hAnsi="宋体" w:cs="宋体"/>
                <w:b/>
                <w:bCs/>
                <w:color w:val="0000FF"/>
                <w:kern w:val="0"/>
                <w:sz w:val="24"/>
              </w:rPr>
              <w:t>】</w:t>
            </w:r>
            <w:r>
              <w:rPr>
                <w:rFonts w:hint="eastAsia" w:ascii="Arial" w:hAnsi="Arial" w:cs="Arial"/>
                <w:spacing w:val="8"/>
                <w:sz w:val="24"/>
              </w:rPr>
              <w:t>位于北海涠洲拟建的国家火山岛海底珊瑚自然保护区内，沙白水清，海底生物非常丰富，热带风光旖旎秀美，是最适合人们戏水娱乐的圣地。在这里可以感受最美的海湾，最专业之潜水文化氛围，任凭海风吹拂，绝对让您深深感受当一回两栖人类之无尽惬意……，然后</w:t>
            </w:r>
            <w:r>
              <w:rPr>
                <w:rFonts w:hint="eastAsia" w:ascii="宋体" w:hAnsi="宋体" w:cs="宋体"/>
                <w:kern w:val="0"/>
                <w:sz w:val="24"/>
              </w:rPr>
              <w:t>乘车前往涠洲岛地质公园</w:t>
            </w:r>
            <w:r>
              <w:rPr>
                <w:rFonts w:hint="eastAsia" w:ascii="宋体" w:hAnsi="宋体" w:cs="宋体"/>
                <w:b/>
                <w:color w:val="0000FF"/>
                <w:kern w:val="0"/>
                <w:sz w:val="24"/>
              </w:rPr>
              <w:t>标志广场</w:t>
            </w:r>
            <w:r>
              <w:rPr>
                <w:rFonts w:hint="eastAsia" w:ascii="宋体" w:hAnsi="宋体" w:cs="宋体"/>
                <w:kern w:val="0"/>
                <w:sz w:val="24"/>
              </w:rPr>
              <w:t>合影留念；参观涠洲之魂—</w:t>
            </w:r>
            <w:r>
              <w:rPr>
                <w:rFonts w:hint="eastAsia" w:ascii="宋体" w:hAnsi="宋体" w:cs="宋体"/>
                <w:color w:val="0000FF"/>
                <w:kern w:val="0"/>
                <w:sz w:val="24"/>
              </w:rPr>
              <w:t>【</w:t>
            </w:r>
            <w:r>
              <w:rPr>
                <w:rFonts w:hint="eastAsia" w:ascii="宋体" w:hAnsi="宋体" w:cs="宋体"/>
                <w:b/>
                <w:bCs/>
                <w:color w:val="0000FF"/>
                <w:kern w:val="0"/>
                <w:sz w:val="24"/>
              </w:rPr>
              <w:t>火山口公园</w:t>
            </w:r>
            <w:r>
              <w:rPr>
                <w:rFonts w:hint="eastAsia" w:ascii="宋体" w:hAnsi="宋体" w:cs="宋体"/>
                <w:color w:val="0000FF"/>
                <w:kern w:val="0"/>
                <w:sz w:val="24"/>
              </w:rPr>
              <w:t>】</w:t>
            </w:r>
            <w:r>
              <w:rPr>
                <w:rFonts w:hint="eastAsia" w:ascii="宋体" w:hAnsi="宋体"/>
                <w:sz w:val="24"/>
              </w:rPr>
              <w:t>又称</w:t>
            </w:r>
            <w:r>
              <w:rPr>
                <w:rFonts w:hint="eastAsia" w:ascii="宋体" w:hAnsi="宋体"/>
                <w:b/>
                <w:color w:val="0000FF"/>
                <w:sz w:val="24"/>
              </w:rPr>
              <w:t>鳄鱼山公园</w:t>
            </w:r>
            <w:r>
              <w:rPr>
                <w:rFonts w:hint="eastAsia" w:ascii="宋体" w:hAnsi="宋体"/>
                <w:sz w:val="24"/>
              </w:rPr>
              <w:t>，</w:t>
            </w:r>
            <w:r>
              <w:rPr>
                <w:rFonts w:hint="eastAsia" w:ascii="宋体" w:hAnsi="宋体" w:cs="宋体"/>
                <w:kern w:val="0"/>
                <w:sz w:val="24"/>
              </w:rPr>
              <w:t>（40-60分钟左右，</w:t>
            </w:r>
            <w:r>
              <w:rPr>
                <w:rFonts w:hint="eastAsia" w:ascii="Arial" w:hAnsi="Arial" w:cs="Arial"/>
                <w:spacing w:val="8"/>
                <w:sz w:val="24"/>
              </w:rPr>
              <w:t>自理电瓶车20元/</w:t>
            </w:r>
            <w:r>
              <w:rPr>
                <w:rFonts w:hint="eastAsia" w:ascii="宋体" w:hAnsi="宋体"/>
                <w:sz w:val="24"/>
              </w:rPr>
              <w:t>人）地质公园俯卧在鳄鱼山脚下，造物主的奇思妙想在这里的火山岩石上表现得淋漓尽致。山岩林立错次，姿态万千，层叠片积，不由让人惊叹讶异。观赏岛上最美现最壮观的火山岩层，了解更多的独特的火山景观</w:t>
            </w:r>
            <w:r>
              <w:rPr>
                <w:rFonts w:hint="eastAsia" w:ascii="宋体" w:hAnsi="宋体" w:cs="宋体"/>
                <w:kern w:val="0"/>
                <w:sz w:val="24"/>
              </w:rPr>
              <w:t>。</w:t>
            </w:r>
            <w:r>
              <w:rPr>
                <w:rFonts w:hint="eastAsia"/>
                <w:sz w:val="24"/>
              </w:rPr>
              <w:t>下午乘船返北海（发船参考时间:14:30、17:15，</w:t>
            </w:r>
            <w:r>
              <w:rPr>
                <w:rFonts w:hint="eastAsia" w:ascii="宋体" w:hAnsi="宋体"/>
                <w:bCs/>
                <w:color w:val="000000"/>
                <w:sz w:val="24"/>
              </w:rPr>
              <w:t>以船票票面时间为准</w:t>
            </w:r>
            <w:r>
              <w:rPr>
                <w:rFonts w:hint="eastAsia"/>
                <w:sz w:val="24"/>
              </w:rPr>
              <w:t>），抵北海，乘动车返南宁</w:t>
            </w:r>
            <w:r>
              <w:rPr>
                <w:rFonts w:hint="eastAsia" w:ascii="宋体" w:hAnsi="宋体"/>
                <w:bCs/>
                <w:color w:val="000000"/>
                <w:sz w:val="24"/>
              </w:rPr>
              <w:t>（1.5小时）</w:t>
            </w:r>
            <w:r>
              <w:rPr>
                <w:rFonts w:hint="eastAsia"/>
                <w:sz w:val="24"/>
              </w:rPr>
              <w:t>散团，结束愉快旅程。</w:t>
            </w:r>
          </w:p>
          <w:p>
            <w:pPr>
              <w:widowControl/>
              <w:spacing w:line="380" w:lineRule="exact"/>
              <w:jc w:val="left"/>
              <w:rPr>
                <w:rFonts w:ascii="宋体" w:hAnsi="宋体" w:cs="宋体"/>
                <w:b/>
                <w:color w:val="FF0000"/>
                <w:kern w:val="0"/>
                <w:sz w:val="24"/>
              </w:rPr>
            </w:pPr>
            <w:r>
              <w:rPr>
                <w:rFonts w:hint="eastAsia"/>
                <w:b/>
                <w:color w:val="FF0000"/>
                <w:sz w:val="24"/>
              </w:rPr>
              <w:t>注：涠洲上每个海边的沙滩都有些娱乐收费项目，如沙滩车，香蕉船，帆船，潜水等，此类活动有一定的危险系数，如果游客感兴趣，特别是自由活动期间无导游无司机陪同下，一定要保证安全情况下，才可进行游玩，费用自理。本社不建议60岁以上游客玩刺激性娱乐项目，此类活动纯属自愿行为，不属自费项目。</w:t>
            </w:r>
          </w:p>
        </w:tc>
        <w:tc>
          <w:tcPr>
            <w:tcW w:w="720" w:type="dxa"/>
          </w:tcPr>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r>
              <w:rPr>
                <w:rFonts w:hint="eastAsia" w:ascii="宋体" w:hAnsi="宋体"/>
                <w:b/>
                <w:color w:val="000000"/>
                <w:sz w:val="24"/>
              </w:rPr>
              <w:t>早餐</w:t>
            </w:r>
          </w:p>
          <w:p>
            <w:pPr>
              <w:rPr>
                <w:rFonts w:ascii="宋体" w:hAnsi="宋体"/>
                <w:sz w:val="24"/>
              </w:rPr>
            </w:pPr>
            <w:r>
              <w:rPr>
                <w:rFonts w:hint="eastAsia" w:ascii="宋体" w:hAnsi="宋体"/>
                <w:b/>
                <w:color w:val="000000"/>
                <w:sz w:val="24"/>
              </w:rPr>
              <w:t>中餐</w:t>
            </w:r>
          </w:p>
        </w:tc>
        <w:tc>
          <w:tcPr>
            <w:tcW w:w="921"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1001" w:type="dxa"/>
            <w:gridSpan w:val="4"/>
          </w:tcPr>
          <w:p>
            <w:pPr>
              <w:spacing w:line="460" w:lineRule="exact"/>
              <w:rPr>
                <w:rFonts w:ascii="宋体" w:hAnsi="宋体"/>
                <w:b/>
                <w:sz w:val="30"/>
                <w:szCs w:val="30"/>
              </w:rPr>
            </w:pPr>
            <w:r>
              <w:rPr>
                <w:rFonts w:hint="eastAsia" w:ascii="宋体" w:hAnsi="宋体"/>
                <w:b/>
                <w:sz w:val="30"/>
                <w:szCs w:val="30"/>
              </w:rPr>
              <w:t>价格：    元/人                   出团日期：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11001" w:type="dxa"/>
            <w:gridSpan w:val="4"/>
          </w:tcPr>
          <w:p>
            <w:pPr>
              <w:spacing w:line="360" w:lineRule="exact"/>
              <w:rPr>
                <w:rFonts w:ascii="宋体" w:hAnsi="宋体"/>
                <w:szCs w:val="21"/>
              </w:rPr>
            </w:pPr>
            <w:r>
              <w:rPr>
                <w:rFonts w:hint="eastAsia" w:ascii="宋体" w:hAnsi="宋体"/>
                <w:b/>
                <w:szCs w:val="21"/>
              </w:rPr>
              <w:t>交通：代订：</w:t>
            </w:r>
            <w:r>
              <w:rPr>
                <w:rFonts w:hint="eastAsia" w:ascii="宋体" w:hAnsi="宋体"/>
                <w:szCs w:val="21"/>
              </w:rPr>
              <w:t>南宁-北海往返动车二等座、北海集合地点</w:t>
            </w:r>
            <w:r>
              <w:rPr>
                <w:rFonts w:ascii="宋体" w:hAnsi="宋体"/>
                <w:szCs w:val="21"/>
              </w:rPr>
              <w:t>—</w:t>
            </w:r>
            <w:r>
              <w:rPr>
                <w:rFonts w:hint="eastAsia" w:ascii="宋体" w:hAnsi="宋体"/>
                <w:szCs w:val="21"/>
              </w:rPr>
              <w:t>码头接送，涠洲岛旅游用车、北海-涠洲往返船票</w:t>
            </w:r>
          </w:p>
          <w:p>
            <w:pPr>
              <w:spacing w:line="360" w:lineRule="exact"/>
              <w:rPr>
                <w:rFonts w:ascii="宋体" w:hAnsi="宋体"/>
                <w:szCs w:val="21"/>
              </w:rPr>
            </w:pPr>
            <w:r>
              <w:rPr>
                <w:rFonts w:hint="eastAsia" w:ascii="宋体" w:hAnsi="宋体"/>
                <w:b/>
                <w:szCs w:val="21"/>
              </w:rPr>
              <w:t>门票：</w:t>
            </w:r>
            <w:r>
              <w:rPr>
                <w:rFonts w:hint="eastAsia" w:ascii="宋体" w:hAnsi="宋体"/>
                <w:szCs w:val="21"/>
              </w:rPr>
              <w:t>涠洲岛上岛门票；</w:t>
            </w:r>
          </w:p>
          <w:p>
            <w:pPr>
              <w:spacing w:line="360" w:lineRule="exact"/>
              <w:rPr>
                <w:rFonts w:ascii="宋体" w:hAnsi="宋体"/>
                <w:szCs w:val="21"/>
              </w:rPr>
            </w:pPr>
            <w:r>
              <w:rPr>
                <w:rFonts w:hint="eastAsia" w:ascii="宋体" w:hAnsi="宋体"/>
                <w:b/>
                <w:szCs w:val="21"/>
              </w:rPr>
              <w:t>用餐：</w:t>
            </w:r>
            <w:r>
              <w:rPr>
                <w:rFonts w:hint="eastAsia" w:ascii="宋体" w:hAnsi="宋体"/>
                <w:color w:val="000000"/>
                <w:szCs w:val="21"/>
              </w:rPr>
              <w:t>1早1正（正餐15元/人，八菜一汤，十人一桌，</w:t>
            </w:r>
            <w:r>
              <w:rPr>
                <w:rFonts w:hint="eastAsia" w:ascii="宋体" w:hAnsi="宋体" w:cs="宋体"/>
                <w:color w:val="333333"/>
                <w:kern w:val="0"/>
                <w:szCs w:val="21"/>
              </w:rPr>
              <w:t>菜量按人数增减</w:t>
            </w:r>
            <w:r>
              <w:rPr>
                <w:rFonts w:hint="eastAsia" w:ascii="宋体" w:hAnsi="宋体"/>
                <w:color w:val="000000"/>
                <w:szCs w:val="21"/>
              </w:rPr>
              <w:t>）</w:t>
            </w:r>
          </w:p>
          <w:p>
            <w:pPr>
              <w:spacing w:line="360" w:lineRule="exact"/>
              <w:rPr>
                <w:rFonts w:ascii="宋体" w:hAnsi="宋体"/>
                <w:szCs w:val="21"/>
              </w:rPr>
            </w:pPr>
            <w:r>
              <w:rPr>
                <w:rFonts w:hint="eastAsia" w:ascii="宋体" w:hAnsi="宋体"/>
                <w:b/>
                <w:szCs w:val="21"/>
              </w:rPr>
              <w:t>住宿：</w:t>
            </w:r>
            <w:r>
              <w:rPr>
                <w:rFonts w:hint="eastAsia" w:ascii="宋体" w:hAnsi="宋体"/>
                <w:szCs w:val="21"/>
              </w:rPr>
              <w:t>农家乐酒店标准双人间（清洁卫生；独立卫生间、彩电、空调）</w:t>
            </w:r>
          </w:p>
          <w:p>
            <w:pPr>
              <w:spacing w:line="360" w:lineRule="exact"/>
              <w:ind w:firstLine="630" w:firstLineChars="300"/>
              <w:rPr>
                <w:rFonts w:ascii="宋体" w:hAnsi="宋体"/>
                <w:szCs w:val="21"/>
              </w:rPr>
            </w:pPr>
            <w:r>
              <w:rPr>
                <w:rFonts w:hint="eastAsia" w:ascii="宋体" w:hAnsi="宋体"/>
                <w:szCs w:val="21"/>
              </w:rPr>
              <w:t>涠洲参考酒店：千帆公寓，情定涠洲，梓桐苑，花漾旅途，沐海，途窝假日或同级</w:t>
            </w:r>
          </w:p>
          <w:p>
            <w:pPr>
              <w:spacing w:line="360" w:lineRule="exact"/>
              <w:rPr>
                <w:rFonts w:ascii="宋体" w:hAnsi="宋体"/>
                <w:color w:val="000000"/>
                <w:szCs w:val="21"/>
              </w:rPr>
            </w:pPr>
            <w:r>
              <w:rPr>
                <w:rFonts w:hint="eastAsia" w:ascii="宋体" w:hAnsi="宋体"/>
                <w:b/>
                <w:szCs w:val="21"/>
              </w:rPr>
              <w:t>导游：</w:t>
            </w:r>
            <w:r>
              <w:rPr>
                <w:rFonts w:hint="eastAsia" w:ascii="宋体" w:hAnsi="宋体"/>
                <w:szCs w:val="21"/>
              </w:rPr>
              <w:t>岛上讲解服务</w:t>
            </w:r>
            <w:r>
              <w:rPr>
                <w:rFonts w:hint="eastAsia" w:ascii="宋体" w:hAnsi="宋体"/>
                <w:color w:val="000000"/>
                <w:szCs w:val="21"/>
              </w:rPr>
              <w:t>（自由活动不含导游）20元/人</w:t>
            </w:r>
          </w:p>
          <w:p>
            <w:pPr>
              <w:spacing w:line="360" w:lineRule="exact"/>
              <w:rPr>
                <w:rFonts w:ascii="宋体" w:hAnsi="宋体"/>
                <w:color w:val="000000"/>
                <w:szCs w:val="21"/>
              </w:rPr>
            </w:pPr>
            <w:r>
              <w:rPr>
                <w:rFonts w:hint="eastAsia" w:ascii="宋体" w:hAnsi="宋体"/>
                <w:b/>
                <w:color w:val="000000"/>
                <w:szCs w:val="21"/>
              </w:rPr>
              <w:t>保险：</w:t>
            </w:r>
            <w:r>
              <w:rPr>
                <w:rFonts w:hint="eastAsia" w:ascii="宋体" w:hAnsi="宋体"/>
                <w:color w:val="000000"/>
                <w:szCs w:val="21"/>
              </w:rPr>
              <w:t>旅行社责任险</w:t>
            </w:r>
          </w:p>
          <w:p>
            <w:pPr>
              <w:spacing w:line="360" w:lineRule="exact"/>
              <w:rPr>
                <w:rFonts w:ascii="宋体" w:hAnsi="宋体"/>
                <w:sz w:val="24"/>
              </w:rPr>
            </w:pPr>
            <w:r>
              <w:rPr>
                <w:rFonts w:hint="eastAsia" w:ascii="宋体" w:hAnsi="宋体"/>
                <w:szCs w:val="21"/>
              </w:rPr>
              <w:t>（当地落地为散客拼团，接、送及行程游览期间均不保证是同一导游和司机服务，请您知晓并谅解！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001" w:type="dxa"/>
            <w:gridSpan w:val="4"/>
          </w:tcPr>
          <w:p>
            <w:pPr>
              <w:spacing w:line="360" w:lineRule="exact"/>
              <w:rPr>
                <w:rFonts w:ascii="宋体" w:hAnsi="宋体"/>
                <w:b/>
                <w:szCs w:val="21"/>
              </w:rPr>
            </w:pPr>
            <w:r>
              <w:rPr>
                <w:rFonts w:hint="eastAsia" w:ascii="宋体" w:hAnsi="宋体"/>
                <w:b/>
                <w:szCs w:val="21"/>
              </w:rPr>
              <w:t>儿童：</w:t>
            </w:r>
          </w:p>
          <w:p>
            <w:pPr>
              <w:autoSpaceDE w:val="0"/>
              <w:autoSpaceDN w:val="0"/>
              <w:adjustRightInd w:val="0"/>
              <w:jc w:val="left"/>
              <w:rPr>
                <w:rFonts w:hint="eastAsia" w:ascii="宋体" w:cs="宋体"/>
                <w:kern w:val="0"/>
                <w:szCs w:val="21"/>
              </w:rPr>
            </w:pPr>
            <w:r>
              <w:rPr>
                <w:rFonts w:hint="eastAsia" w:ascii="宋体" w:cs="宋体"/>
                <w:kern w:val="0"/>
                <w:szCs w:val="21"/>
              </w:rPr>
              <w:t>1.2米以下儿童只含正餐半餐、车位；</w:t>
            </w:r>
          </w:p>
          <w:p>
            <w:pPr>
              <w:spacing w:line="360" w:lineRule="exact"/>
              <w:rPr>
                <w:rFonts w:ascii="宋体" w:hAnsi="宋体"/>
                <w:b/>
                <w:szCs w:val="21"/>
              </w:rPr>
            </w:pPr>
            <w:r>
              <w:rPr>
                <w:rFonts w:hint="eastAsia" w:ascii="宋体" w:cs="宋体"/>
                <w:kern w:val="0"/>
                <w:szCs w:val="21"/>
              </w:rPr>
              <w:t>1.2-1.49米儿童含正餐半餐、车位、涠洲往返船票半票、涠洲门票半票，不占床；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1001" w:type="dxa"/>
            <w:gridSpan w:val="4"/>
          </w:tcPr>
          <w:p>
            <w:pPr>
              <w:spacing w:line="360" w:lineRule="exact"/>
              <w:rPr>
                <w:rFonts w:ascii="宋体" w:hAnsi="宋体"/>
                <w:b/>
                <w:szCs w:val="21"/>
              </w:rPr>
            </w:pPr>
            <w:r>
              <w:rPr>
                <w:rFonts w:hint="eastAsia" w:ascii="宋体" w:hAnsi="宋体"/>
                <w:b/>
                <w:szCs w:val="21"/>
              </w:rPr>
              <w:t>购物：（根据新旅游法规定，休息店和厕所店购物场所非旅行社指定消费项目，请谨慎选择）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1001" w:type="dxa"/>
            <w:gridSpan w:val="4"/>
          </w:tcPr>
          <w:p>
            <w:pPr>
              <w:autoSpaceDE w:val="0"/>
              <w:autoSpaceDN w:val="0"/>
              <w:adjustRightInd w:val="0"/>
              <w:jc w:val="left"/>
              <w:rPr>
                <w:rFonts w:ascii="宋体" w:hAnsi="宋体"/>
                <w:b/>
                <w:sz w:val="24"/>
              </w:rPr>
            </w:pPr>
            <w:r>
              <w:rPr>
                <w:rFonts w:hint="eastAsia" w:ascii="宋体" w:hAnsi="宋体"/>
                <w:b/>
                <w:sz w:val="24"/>
              </w:rPr>
              <w:t>费用不含：</w:t>
            </w:r>
          </w:p>
          <w:p>
            <w:pPr>
              <w:autoSpaceDE w:val="0"/>
              <w:autoSpaceDN w:val="0"/>
              <w:adjustRightInd w:val="0"/>
              <w:jc w:val="left"/>
              <w:rPr>
                <w:rFonts w:hint="eastAsia" w:ascii="宋体" w:cs="宋体"/>
                <w:kern w:val="0"/>
                <w:szCs w:val="21"/>
              </w:rPr>
            </w:pPr>
            <w:r>
              <w:rPr>
                <w:rFonts w:ascii="宋体" w:cs="宋体"/>
                <w:kern w:val="0"/>
                <w:szCs w:val="21"/>
              </w:rPr>
              <w:t>1</w:t>
            </w:r>
            <w:r>
              <w:rPr>
                <w:rFonts w:hint="eastAsia" w:ascii="宋体" w:cs="宋体"/>
                <w:kern w:val="0"/>
                <w:szCs w:val="21"/>
              </w:rPr>
              <w:t>、个人消费：行程之外自费项目或所产生的个人费用</w:t>
            </w:r>
            <w:r>
              <w:rPr>
                <w:rFonts w:hint="eastAsia" w:ascii="宋体" w:hAnsi="宋体"/>
                <w:szCs w:val="21"/>
              </w:rPr>
              <w:t>（长话费、洗衣、娱乐等及行程以外的费用）。</w:t>
            </w:r>
          </w:p>
          <w:p>
            <w:pPr>
              <w:autoSpaceDE w:val="0"/>
              <w:autoSpaceDN w:val="0"/>
              <w:adjustRightInd w:val="0"/>
              <w:jc w:val="left"/>
              <w:rPr>
                <w:rFonts w:hint="eastAsia" w:ascii="宋体" w:cs="宋体"/>
                <w:kern w:val="0"/>
                <w:szCs w:val="21"/>
              </w:rPr>
            </w:pPr>
            <w:r>
              <w:rPr>
                <w:rFonts w:ascii="宋体" w:cs="宋体"/>
                <w:kern w:val="0"/>
                <w:szCs w:val="21"/>
              </w:rPr>
              <w:t>2</w:t>
            </w:r>
            <w:r>
              <w:rPr>
                <w:rFonts w:hint="eastAsia" w:ascii="宋体" w:cs="宋体"/>
                <w:kern w:val="0"/>
                <w:szCs w:val="21"/>
              </w:rPr>
              <w:t>、单间差或加床费用，酒店住房押金</w:t>
            </w:r>
          </w:p>
          <w:p>
            <w:pPr>
              <w:spacing w:line="360" w:lineRule="exact"/>
              <w:rPr>
                <w:rFonts w:ascii="宋体" w:hAnsi="宋体"/>
                <w:b/>
                <w:sz w:val="24"/>
              </w:rPr>
            </w:pPr>
            <w:r>
              <w:rPr>
                <w:rFonts w:ascii="宋体" w:cs="宋体"/>
                <w:kern w:val="0"/>
                <w:szCs w:val="21"/>
              </w:rPr>
              <w:t>3</w:t>
            </w:r>
            <w:r>
              <w:rPr>
                <w:rFonts w:hint="eastAsia" w:ascii="宋体" w:cs="宋体"/>
                <w:kern w:val="0"/>
                <w:szCs w:val="21"/>
              </w:rPr>
              <w:t>、</w:t>
            </w:r>
            <w:r>
              <w:rPr>
                <w:rFonts w:hint="eastAsia" w:ascii="宋体" w:hAnsi="宋体"/>
                <w:szCs w:val="21"/>
              </w:rPr>
              <w:t>旅游人身意外险（建议游客购买此保险，保费10元/人，保额10万元/人）；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1001" w:type="dxa"/>
            <w:gridSpan w:val="4"/>
          </w:tcPr>
          <w:p>
            <w:pPr>
              <w:spacing w:line="380" w:lineRule="exact"/>
              <w:rPr>
                <w:rFonts w:ascii="宋体" w:hAnsi="宋体"/>
                <w:szCs w:val="21"/>
              </w:rPr>
            </w:pPr>
            <w:r>
              <w:rPr>
                <w:rFonts w:hint="eastAsia" w:ascii="宋体" w:hAnsi="宋体"/>
                <w:b/>
                <w:sz w:val="24"/>
              </w:rPr>
              <w:t>备注：</w:t>
            </w:r>
          </w:p>
          <w:p>
            <w:pPr>
              <w:spacing w:line="380" w:lineRule="exact"/>
              <w:ind w:left="210" w:hanging="210" w:hangingChars="100"/>
              <w:rPr>
                <w:rFonts w:ascii="宋体" w:hAnsi="宋体"/>
                <w:bCs/>
                <w:szCs w:val="21"/>
              </w:rPr>
            </w:pPr>
            <w:r>
              <w:rPr>
                <w:rFonts w:hint="eastAsia" w:ascii="宋体" w:hAnsi="宋体"/>
                <w:bCs/>
                <w:szCs w:val="21"/>
              </w:rPr>
              <w:t>1.散客在到达北海前、能拼上同行程游客我社将安排相应人数车辆;派导游；如1-4人散客行程不能拼上同行程游客；我社将派公司车独立用车独立导游或导游兼司机。</w:t>
            </w:r>
          </w:p>
          <w:p>
            <w:pPr>
              <w:spacing w:line="380" w:lineRule="exact"/>
              <w:ind w:left="210" w:hanging="210" w:hangingChars="100"/>
              <w:rPr>
                <w:rFonts w:ascii="宋体" w:hAnsi="宋体"/>
                <w:szCs w:val="21"/>
              </w:rPr>
            </w:pPr>
            <w:r>
              <w:rPr>
                <w:rFonts w:hint="eastAsia" w:ascii="宋体" w:hAnsi="宋体"/>
                <w:szCs w:val="21"/>
              </w:rPr>
              <w:t>2.若遇人力不可抗拒因素造成团队滞留或行程延误等情况而因此产生的费用由客人自理，我社可协助解决，</w:t>
            </w:r>
            <w:r>
              <w:rPr>
                <w:rFonts w:hint="eastAsia"/>
                <w:szCs w:val="21"/>
                <w:lang w:val="en-GB"/>
              </w:rPr>
              <w:t>不承担任何赔偿责任和费用</w:t>
            </w:r>
            <w:r>
              <w:rPr>
                <w:rFonts w:hint="eastAsia" w:ascii="宋体" w:hAnsi="宋体"/>
                <w:szCs w:val="21"/>
              </w:rPr>
              <w:t>。</w:t>
            </w:r>
          </w:p>
          <w:p>
            <w:pPr>
              <w:spacing w:line="380" w:lineRule="exact"/>
              <w:ind w:left="210" w:hanging="210" w:hangingChars="100"/>
              <w:rPr>
                <w:rFonts w:ascii="宋体" w:hAnsi="宋体"/>
                <w:szCs w:val="21"/>
              </w:rPr>
            </w:pPr>
            <w:r>
              <w:rPr>
                <w:rFonts w:hint="eastAsia" w:ascii="宋体" w:hAnsi="宋体"/>
                <w:color w:val="000000"/>
                <w:szCs w:val="21"/>
              </w:rPr>
              <w:t>3.</w:t>
            </w:r>
            <w:r>
              <w:rPr>
                <w:rFonts w:hint="eastAsia" w:ascii="宋体" w:hAnsi="宋体"/>
                <w:szCs w:val="21"/>
              </w:rPr>
              <w:t>酒店房间均为标准双人间（如需单人房须另缴差价费用）；若团队如出现单男单女，本社与游客协商调整夫妻房或导游房间加床。</w:t>
            </w:r>
          </w:p>
          <w:p>
            <w:pPr>
              <w:spacing w:line="380" w:lineRule="exact"/>
              <w:rPr>
                <w:rFonts w:ascii="宋体" w:hAnsi="宋体"/>
                <w:bCs/>
                <w:szCs w:val="21"/>
              </w:rPr>
            </w:pPr>
            <w:r>
              <w:rPr>
                <w:rFonts w:hint="eastAsia" w:ascii="宋体" w:hAnsi="宋体"/>
                <w:bCs/>
                <w:szCs w:val="21"/>
              </w:rPr>
              <w:t>4.客人在行程中旅游时请不要轻易相信陌生人；如跟陌生人答理造成经济损失；人身安全等等将由自己承担责任。</w:t>
            </w:r>
          </w:p>
          <w:p>
            <w:pPr>
              <w:spacing w:line="380" w:lineRule="exact"/>
              <w:rPr>
                <w:rFonts w:ascii="宋体" w:hAnsi="宋体"/>
                <w:szCs w:val="21"/>
              </w:rPr>
            </w:pPr>
            <w:r>
              <w:rPr>
                <w:rFonts w:hint="eastAsia" w:ascii="宋体" w:hAnsi="宋体"/>
                <w:szCs w:val="21"/>
              </w:rPr>
              <w:t>5.在处理投诉方面问题，以游客旅游结束时自愿填写的旅游意见单为主要依据。请游客认真填写意见单。</w:t>
            </w:r>
          </w:p>
          <w:p>
            <w:pPr>
              <w:spacing w:line="380" w:lineRule="exact"/>
              <w:rPr>
                <w:rFonts w:ascii="宋体" w:hAnsi="宋体"/>
                <w:szCs w:val="21"/>
              </w:rPr>
            </w:pPr>
            <w:r>
              <w:rPr>
                <w:rFonts w:hint="eastAsia" w:ascii="宋体" w:hAnsi="宋体"/>
                <w:szCs w:val="21"/>
              </w:rPr>
              <w:t>6.我社已经按旅游局规定办理了</w:t>
            </w:r>
            <w:r>
              <w:rPr>
                <w:rFonts w:hint="eastAsia" w:ascii="宋体" w:hAnsi="宋体"/>
                <w:color w:val="000000"/>
                <w:szCs w:val="21"/>
              </w:rPr>
              <w:t>旅行社责任险</w:t>
            </w:r>
            <w:r>
              <w:rPr>
                <w:rFonts w:hint="eastAsia" w:ascii="宋体" w:hAnsi="宋体"/>
                <w:szCs w:val="21"/>
              </w:rPr>
              <w:t>。</w:t>
            </w:r>
          </w:p>
          <w:p>
            <w:pPr>
              <w:spacing w:line="380" w:lineRule="exact"/>
              <w:rPr>
                <w:rFonts w:ascii="宋体" w:hAnsi="宋体"/>
                <w:szCs w:val="21"/>
              </w:rPr>
            </w:pPr>
            <w:r>
              <w:rPr>
                <w:rFonts w:hint="eastAsia" w:ascii="宋体" w:hAnsi="宋体"/>
                <w:szCs w:val="21"/>
              </w:rPr>
              <w:t>7.景区小交通（如电瓶车，竹排）不算自费景点。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1001" w:type="dxa"/>
            <w:gridSpan w:val="4"/>
          </w:tcPr>
          <w:p>
            <w:pPr>
              <w:spacing w:line="380" w:lineRule="exact"/>
              <w:rPr>
                <w:rFonts w:ascii="宋体" w:hAnsi="宋体"/>
                <w:b/>
                <w:color w:val="0000FF"/>
                <w:sz w:val="24"/>
              </w:rPr>
            </w:pPr>
            <w:r>
              <w:rPr>
                <w:rFonts w:hint="eastAsia" w:ascii="宋体" w:hAnsi="宋体"/>
                <w:b/>
                <w:color w:val="0000FF"/>
                <w:sz w:val="24"/>
              </w:rPr>
              <w:t>涠洲须知：</w:t>
            </w:r>
          </w:p>
          <w:p>
            <w:pPr>
              <w:pStyle w:val="7"/>
              <w:rPr>
                <w:rFonts w:hint="eastAsia"/>
                <w:b/>
                <w:color w:val="FF0000"/>
              </w:rPr>
            </w:pPr>
            <w:r>
              <w:rPr>
                <w:rFonts w:hint="eastAsia"/>
                <w:b/>
                <w:color w:val="FF0000"/>
              </w:rPr>
              <w:t>温馨提醒1：晚餐可到市场买海鲜到农家乐加工，既便宜，又新鲜。</w:t>
            </w:r>
          </w:p>
          <w:p>
            <w:pPr>
              <w:pStyle w:val="7"/>
              <w:spacing w:line="380" w:lineRule="exact"/>
              <w:ind w:left="1136" w:hanging="1136" w:hangingChars="539"/>
              <w:rPr>
                <w:rFonts w:hint="eastAsia"/>
                <w:b/>
                <w:color w:val="FF0000"/>
              </w:rPr>
            </w:pPr>
            <w:r>
              <w:rPr>
                <w:rFonts w:hint="eastAsia" w:ascii="宋体" w:hAnsi="宋体"/>
                <w:b/>
                <w:bCs/>
                <w:color w:val="FF0000"/>
              </w:rPr>
              <w:t>温馨提醒2：</w:t>
            </w:r>
            <w:r>
              <w:rPr>
                <w:rFonts w:hint="eastAsia"/>
                <w:b/>
                <w:color w:val="FF0000"/>
              </w:rPr>
              <w:t>因涠洲岛接待量有限，经常导致电压不稳而停电，酒店或客栈因停电和电压不稳原因导致客人投诉，我公司一概不受理，谢谢支持</w:t>
            </w:r>
          </w:p>
          <w:p>
            <w:pPr>
              <w:spacing w:line="400" w:lineRule="exact"/>
              <w:ind w:left="620" w:hanging="620" w:hangingChars="294"/>
              <w:rPr>
                <w:rFonts w:ascii="宋体" w:hAnsi="宋体"/>
                <w:b/>
                <w:color w:val="FF0000"/>
                <w:szCs w:val="21"/>
              </w:rPr>
            </w:pPr>
            <w:r>
              <w:rPr>
                <w:rFonts w:hint="eastAsia" w:ascii="宋体" w:hAnsi="宋体"/>
                <w:b/>
                <w:color w:val="FF0000"/>
                <w:szCs w:val="21"/>
              </w:rPr>
              <w:t>备注：火山口景区电瓶车20元/人（自理），教堂区电瓶车20元/人（自理）。</w:t>
            </w:r>
          </w:p>
          <w:p>
            <w:pPr>
              <w:rPr>
                <w:rFonts w:ascii="宋体" w:hAnsi="宋体"/>
                <w:b/>
                <w:bCs/>
                <w:color w:val="0E0EE8"/>
                <w:szCs w:val="21"/>
              </w:rPr>
            </w:pPr>
            <w:r>
              <w:rPr>
                <w:rFonts w:hint="eastAsia" w:ascii="宋体" w:hAnsi="宋体"/>
                <w:b/>
                <w:color w:val="0E0EE8"/>
                <w:szCs w:val="21"/>
              </w:rPr>
              <w:t xml:space="preserve">航班时间：  </w:t>
            </w:r>
            <w:r>
              <w:rPr>
                <w:rFonts w:hint="eastAsia" w:ascii="宋体" w:hAnsi="宋体"/>
                <w:b/>
                <w:bCs/>
                <w:color w:val="0E0EE8"/>
                <w:szCs w:val="21"/>
              </w:rPr>
              <w:t>北海—涠洲岛  08：30   10：00    15：20</w:t>
            </w:r>
          </w:p>
          <w:p>
            <w:pPr>
              <w:tabs>
                <w:tab w:val="left" w:pos="2160"/>
                <w:tab w:val="right" w:pos="10181"/>
              </w:tabs>
              <w:spacing w:line="360" w:lineRule="exact"/>
              <w:ind w:left="632" w:right="-101" w:rightChars="-48" w:hanging="632" w:hangingChars="300"/>
              <w:outlineLvl w:val="0"/>
              <w:rPr>
                <w:rFonts w:ascii="宋体" w:hAnsi="宋体"/>
                <w:b/>
                <w:bCs/>
                <w:color w:val="0E0EE8"/>
                <w:szCs w:val="21"/>
              </w:rPr>
            </w:pPr>
            <w:r>
              <w:rPr>
                <w:rFonts w:hint="eastAsia"/>
                <w:b/>
                <w:color w:val="0E0EE8"/>
                <w:szCs w:val="21"/>
              </w:rPr>
              <w:t xml:space="preserve">            </w:t>
            </w:r>
            <w:r>
              <w:rPr>
                <w:rFonts w:hint="eastAsia" w:ascii="宋体" w:hAnsi="宋体"/>
                <w:b/>
                <w:bCs/>
                <w:color w:val="0E0EE8"/>
                <w:szCs w:val="21"/>
              </w:rPr>
              <w:t>涠洲岛—北海  10：15   14：30    17：20</w:t>
            </w:r>
          </w:p>
          <w:p>
            <w:pPr>
              <w:tabs>
                <w:tab w:val="left" w:pos="2160"/>
                <w:tab w:val="right" w:pos="10181"/>
              </w:tabs>
              <w:spacing w:line="360" w:lineRule="exact"/>
              <w:outlineLvl w:val="0"/>
              <w:rPr>
                <w:rFonts w:ascii="宋体" w:hAnsi="宋体"/>
                <w:bCs/>
                <w:color w:val="0E0EE8"/>
                <w:szCs w:val="21"/>
              </w:rPr>
            </w:pPr>
            <w:r>
              <w:rPr>
                <w:rFonts w:hint="eastAsia" w:ascii="宋体" w:hAnsi="宋体"/>
                <w:bCs/>
                <w:color w:val="0E0EE8"/>
                <w:szCs w:val="21"/>
              </w:rPr>
              <w:t>备注：以上为参考时间，舱班会有一小时左右浮动准确时间己我社出票为准，</w:t>
            </w:r>
          </w:p>
          <w:p>
            <w:pPr>
              <w:tabs>
                <w:tab w:val="left" w:pos="2160"/>
                <w:tab w:val="right" w:pos="10181"/>
              </w:tabs>
              <w:spacing w:line="360" w:lineRule="exact"/>
              <w:outlineLvl w:val="0"/>
              <w:rPr>
                <w:rFonts w:hint="eastAsia"/>
                <w:color w:val="0E0EE8"/>
                <w:szCs w:val="21"/>
              </w:rPr>
            </w:pPr>
            <w:r>
              <w:rPr>
                <w:rFonts w:hint="eastAsia"/>
                <w:color w:val="0E0EE8"/>
                <w:szCs w:val="21"/>
              </w:rPr>
              <w:t>1、台风多发季节</w:t>
            </w:r>
            <w:r>
              <w:rPr>
                <w:rFonts w:hint="eastAsia"/>
                <w:color w:val="FF0000"/>
                <w:szCs w:val="21"/>
              </w:rPr>
              <w:t>北游15</w:t>
            </w:r>
            <w:r>
              <w:rPr>
                <w:rFonts w:hint="eastAsia"/>
                <w:color w:val="0E0EE8"/>
                <w:szCs w:val="21"/>
              </w:rPr>
              <w:t>行船约2小时左右，其他行船约1.5小时左右，以实际出票为准，具体以船务公司实际出票为准！ 如遇大风、大浪、大雾等不可抗拒因素而停航，我社只负责与客人协调更改行程，不承担任何赔偿责任和费用！</w:t>
            </w:r>
          </w:p>
          <w:p>
            <w:pPr>
              <w:tabs>
                <w:tab w:val="left" w:pos="2160"/>
                <w:tab w:val="right" w:pos="10181"/>
              </w:tabs>
              <w:spacing w:line="360" w:lineRule="exact"/>
              <w:outlineLvl w:val="0"/>
              <w:rPr>
                <w:rFonts w:hint="eastAsia"/>
                <w:color w:val="0E0EE8"/>
                <w:szCs w:val="21"/>
              </w:rPr>
            </w:pPr>
            <w:r>
              <w:rPr>
                <w:rFonts w:hint="eastAsia"/>
                <w:color w:val="0E0EE8"/>
                <w:szCs w:val="21"/>
              </w:rPr>
              <w:t>2、岛上用车为非空调车，需套车；岛上导游均为当地岛民，没有经过专业导游知识和技能培训，难免出现服务不到位的情况，敬请谅解！</w:t>
            </w:r>
          </w:p>
          <w:p>
            <w:pPr>
              <w:tabs>
                <w:tab w:val="left" w:pos="2160"/>
                <w:tab w:val="right" w:pos="10181"/>
              </w:tabs>
              <w:spacing w:line="360" w:lineRule="exact"/>
              <w:outlineLvl w:val="0"/>
              <w:rPr>
                <w:rFonts w:hint="eastAsia"/>
                <w:color w:val="0E0EE8"/>
                <w:szCs w:val="21"/>
              </w:rPr>
            </w:pPr>
            <w:r>
              <w:rPr>
                <w:rFonts w:hint="eastAsia"/>
                <w:color w:val="0E0EE8"/>
                <w:szCs w:val="21"/>
              </w:rPr>
              <w:t>3、另旅行社需要从代购公司取票，代购公司因票量大，船务公司会给其优惠政策，故票面上有可能会出现0、60、75、120、150元的不等票面，此优惠正策只针对代购公司享有,但票面不影响游客乘坐的位置等级,请游客放心登船入座.给您带来不便敬请谅解！）</w:t>
            </w:r>
          </w:p>
          <w:p>
            <w:pPr>
              <w:tabs>
                <w:tab w:val="left" w:pos="2160"/>
                <w:tab w:val="right" w:pos="10181"/>
              </w:tabs>
              <w:spacing w:line="360" w:lineRule="exact"/>
              <w:outlineLvl w:val="0"/>
              <w:rPr>
                <w:rFonts w:hint="eastAsia"/>
                <w:color w:val="0E0EE8"/>
                <w:szCs w:val="21"/>
              </w:rPr>
            </w:pPr>
            <w:r>
              <w:rPr>
                <w:color w:val="0E0EE8"/>
                <w:szCs w:val="21"/>
              </w:rPr>
              <w:t>4</w:t>
            </w:r>
            <w:r>
              <w:rPr>
                <w:rFonts w:hint="eastAsia"/>
                <w:color w:val="0E0EE8"/>
                <w:szCs w:val="21"/>
              </w:rPr>
              <w:t>、岛上的农家乐酒店大部分没有洗漱用品，请游客自带。</w:t>
            </w:r>
          </w:p>
          <w:p>
            <w:pPr>
              <w:spacing w:line="360" w:lineRule="exact"/>
              <w:rPr>
                <w:rFonts w:ascii="宋体" w:hAnsi="宋体" w:cs="宋体"/>
                <w:color w:val="0E0EE8"/>
                <w:szCs w:val="21"/>
              </w:rPr>
            </w:pPr>
            <w:r>
              <w:rPr>
                <w:rFonts w:hint="eastAsia" w:ascii="宋体" w:hAnsi="宋体" w:cs="宋体"/>
                <w:color w:val="0E0EE8"/>
                <w:szCs w:val="21"/>
              </w:rPr>
              <w:t>5、北海往返涠洲岛只能坐船，因此很容易受到天气影响而发生行程变化。如出现因台风，军事活动等不可抗力等因素造成停航或航班减少而导致您无法前往涠洲岛，或者导致您滞留涠洲岛无法返回北海，因此而产生的费用变化需自理，我们会根据实际情况协助您调整后续行程。还可以采取以下方案：</w:t>
            </w:r>
          </w:p>
          <w:p>
            <w:pPr>
              <w:spacing w:line="360" w:lineRule="exact"/>
              <w:rPr>
                <w:rFonts w:ascii="宋体" w:hAnsi="宋体" w:cs="宋体"/>
                <w:color w:val="0E0EE8"/>
                <w:szCs w:val="21"/>
              </w:rPr>
            </w:pPr>
            <w:r>
              <w:rPr>
                <w:rFonts w:hint="eastAsia" w:ascii="宋体" w:hAnsi="宋体" w:cs="宋体"/>
                <w:color w:val="0E0EE8"/>
                <w:szCs w:val="21"/>
              </w:rPr>
              <w:t xml:space="preserve">   A、将涠洲岛替换为以下3个景点：红树林+大江埠风情园+海鲜餐；</w:t>
            </w:r>
          </w:p>
          <w:p>
            <w:pPr>
              <w:spacing w:line="380" w:lineRule="exact"/>
              <w:rPr>
                <w:rFonts w:ascii="宋体" w:hAnsi="宋体"/>
                <w:b/>
                <w:sz w:val="24"/>
              </w:rPr>
            </w:pPr>
            <w:r>
              <w:rPr>
                <w:rFonts w:hint="eastAsia" w:ascii="宋体" w:hAnsi="宋体" w:cs="宋体"/>
                <w:color w:val="0E0EE8"/>
                <w:szCs w:val="21"/>
              </w:rPr>
              <w:t xml:space="preserve">   B、现退客人涠洲岛费用，客人自行选择景点游览，或者自由活动。</w:t>
            </w:r>
          </w:p>
        </w:tc>
      </w:tr>
    </w:tbl>
    <w:p>
      <w:pPr>
        <w:rPr>
          <w:rFonts w:hint="eastAsia"/>
        </w:rPr>
      </w:pPr>
    </w:p>
    <w:sectPr>
      <w:pgSz w:w="11906" w:h="16838"/>
      <w:pgMar w:top="567" w:right="567" w:bottom="567" w:left="56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859078"/>
    <w:multiLevelType w:val="singleLevel"/>
    <w:tmpl w:val="FB85907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97DDC"/>
    <w:rsid w:val="000A1AF3"/>
    <w:rsid w:val="000B6E27"/>
    <w:rsid w:val="001D615C"/>
    <w:rsid w:val="004E2392"/>
    <w:rsid w:val="005769AE"/>
    <w:rsid w:val="00646080"/>
    <w:rsid w:val="007B0C11"/>
    <w:rsid w:val="00837E56"/>
    <w:rsid w:val="00917F35"/>
    <w:rsid w:val="009229DA"/>
    <w:rsid w:val="00960D86"/>
    <w:rsid w:val="009A1615"/>
    <w:rsid w:val="009E0BCD"/>
    <w:rsid w:val="009F60B3"/>
    <w:rsid w:val="00A34B4F"/>
    <w:rsid w:val="00B84CBE"/>
    <w:rsid w:val="00C1589C"/>
    <w:rsid w:val="00CA5B3A"/>
    <w:rsid w:val="00CB76B2"/>
    <w:rsid w:val="00D7599E"/>
    <w:rsid w:val="00DC4FB9"/>
    <w:rsid w:val="00DE466F"/>
    <w:rsid w:val="00E00253"/>
    <w:rsid w:val="00E44CEF"/>
    <w:rsid w:val="00F21679"/>
    <w:rsid w:val="00F76D93"/>
    <w:rsid w:val="00FB0C5E"/>
    <w:rsid w:val="00FF5F46"/>
    <w:rsid w:val="0C4F2CD6"/>
    <w:rsid w:val="0E9E342F"/>
    <w:rsid w:val="1B22159B"/>
    <w:rsid w:val="201F59D3"/>
    <w:rsid w:val="21CC1EC8"/>
    <w:rsid w:val="22D95C98"/>
    <w:rsid w:val="29814DC6"/>
    <w:rsid w:val="2A61504F"/>
    <w:rsid w:val="2EC64D0E"/>
    <w:rsid w:val="346639BF"/>
    <w:rsid w:val="3B0C2B1B"/>
    <w:rsid w:val="40856D01"/>
    <w:rsid w:val="44700AC6"/>
    <w:rsid w:val="468E18A5"/>
    <w:rsid w:val="47787AFD"/>
    <w:rsid w:val="4C1B161F"/>
    <w:rsid w:val="500D2E05"/>
    <w:rsid w:val="61B375AE"/>
    <w:rsid w:val="7FBF0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7">
    <w:name w:val="p0"/>
    <w:basedOn w:val="1"/>
    <w:qFormat/>
    <w:uiPriority w:val="0"/>
    <w:pPr>
      <w:widowControl/>
    </w:pPr>
    <w:rPr>
      <w:kern w:val="0"/>
      <w:szCs w:val="21"/>
    </w:rPr>
  </w:style>
  <w:style w:type="character" w:customStyle="1" w:styleId="8">
    <w:name w:val="批注框文本 Char"/>
    <w:basedOn w:val="6"/>
    <w:link w:val="2"/>
    <w:qFormat/>
    <w:uiPriority w:val="0"/>
    <w:rPr>
      <w:rFonts w:asciiTheme="minorHAnsi" w:hAnsiTheme="minorHAnsi" w:eastAsiaTheme="minorEastAsia" w:cstheme="minorBidi"/>
      <w:kern w:val="2"/>
      <w:sz w:val="18"/>
      <w:szCs w:val="18"/>
    </w:rPr>
  </w:style>
  <w:style w:type="character" w:customStyle="1" w:styleId="9">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552</Words>
  <Characters>3149</Characters>
  <Lines>26</Lines>
  <Paragraphs>7</Paragraphs>
  <TotalTime>3</TotalTime>
  <ScaleCrop>false</ScaleCrop>
  <LinksUpToDate>false</LinksUpToDate>
  <CharactersWithSpaces>3694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2020-05-23T05:48:00Z</dcterms:created>
  <dc:creator>黄小健「碧海之旅北海黄健」</dc:creator>
  <cp:lastModifiedBy>Administrator</cp:lastModifiedBy>
  <dcterms:modified xsi:type="dcterms:W3CDTF">2020-07-23T05:44:07Z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